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6F" w:rsidRPr="006963E6" w:rsidRDefault="0023396F" w:rsidP="0023396F">
      <w:pPr>
        <w:pStyle w:val="Nadpis8"/>
        <w:shd w:val="clear" w:color="auto" w:fill="D9D9D9"/>
        <w:spacing w:after="240"/>
        <w:jc w:val="center"/>
        <w:rPr>
          <w:rFonts w:ascii="Times New Roman" w:hAnsi="Times New Roman"/>
          <w:b/>
          <w:i w:val="0"/>
          <w:iCs w:val="0"/>
          <w:sz w:val="40"/>
          <w:szCs w:val="40"/>
        </w:rPr>
      </w:pPr>
      <w:bookmarkStart w:id="0" w:name="_GoBack"/>
      <w:bookmarkEnd w:id="0"/>
      <w:r w:rsidRPr="006963E6">
        <w:rPr>
          <w:rFonts w:ascii="Times New Roman" w:hAnsi="Times New Roman"/>
          <w:b/>
          <w:i w:val="0"/>
          <w:iCs w:val="0"/>
          <w:sz w:val="40"/>
          <w:szCs w:val="40"/>
        </w:rPr>
        <w:t>ČESTNÉ PROHLÁŠENÍ</w:t>
      </w:r>
    </w:p>
    <w:p w:rsidR="006963E6" w:rsidRDefault="0023396F" w:rsidP="006963E6">
      <w:pPr>
        <w:pStyle w:val="Normln1"/>
        <w:tabs>
          <w:tab w:val="left" w:pos="426"/>
        </w:tabs>
        <w:spacing w:after="240" w:line="240" w:lineRule="auto"/>
        <w:jc w:val="center"/>
        <w:rPr>
          <w:b/>
          <w:bCs/>
          <w:sz w:val="32"/>
          <w:szCs w:val="32"/>
        </w:rPr>
      </w:pPr>
      <w:r w:rsidRPr="006963E6">
        <w:rPr>
          <w:b/>
          <w:bCs/>
          <w:sz w:val="32"/>
          <w:szCs w:val="32"/>
        </w:rPr>
        <w:t>Veřejná zakázka malého rozsahu</w:t>
      </w:r>
    </w:p>
    <w:p w:rsidR="00066923" w:rsidRPr="006963E6" w:rsidRDefault="00066923" w:rsidP="006963E6">
      <w:pPr>
        <w:pStyle w:val="Normln1"/>
        <w:tabs>
          <w:tab w:val="left" w:pos="426"/>
        </w:tabs>
        <w:spacing w:after="24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stavební práce</w:t>
      </w:r>
    </w:p>
    <w:p w:rsidR="00A23E77" w:rsidRPr="006C55C7" w:rsidRDefault="00A23E77" w:rsidP="00A23E77">
      <w:pPr>
        <w:pStyle w:val="Normln1"/>
        <w:tabs>
          <w:tab w:val="left" w:pos="426"/>
        </w:tabs>
        <w:spacing w:line="240" w:lineRule="auto"/>
        <w:jc w:val="center"/>
        <w:outlineLvl w:val="0"/>
        <w:rPr>
          <w:rFonts w:eastAsia="Calibri"/>
          <w:b/>
          <w:szCs w:val="24"/>
        </w:rPr>
      </w:pPr>
      <w:r w:rsidRPr="006C55C7">
        <w:rPr>
          <w:rFonts w:eastAsia="Calibri"/>
          <w:b/>
          <w:szCs w:val="24"/>
        </w:rPr>
        <w:t>„</w:t>
      </w:r>
      <w:r w:rsidR="00860585" w:rsidRPr="00A863FB">
        <w:rPr>
          <w:rFonts w:eastAsia="Calibri"/>
          <w:b/>
          <w:szCs w:val="24"/>
        </w:rPr>
        <w:t>Technická infrastruktura Na Skřivánku, Králíky 1.etapa – změna</w:t>
      </w:r>
      <w:r w:rsidRPr="006C55C7">
        <w:rPr>
          <w:rFonts w:eastAsia="Calibri"/>
          <w:b/>
          <w:szCs w:val="24"/>
        </w:rPr>
        <w:t>“</w:t>
      </w:r>
    </w:p>
    <w:p w:rsidR="0023396F" w:rsidRPr="006963E6" w:rsidRDefault="0023396F" w:rsidP="006963E6">
      <w:pPr>
        <w:pStyle w:val="Normln1"/>
        <w:tabs>
          <w:tab w:val="left" w:pos="426"/>
        </w:tabs>
        <w:spacing w:after="240" w:line="240" w:lineRule="auto"/>
        <w:jc w:val="center"/>
        <w:rPr>
          <w:b/>
          <w:sz w:val="28"/>
          <w:szCs w:val="28"/>
        </w:rPr>
      </w:pPr>
    </w:p>
    <w:p w:rsidR="006963E6" w:rsidRDefault="006963E6" w:rsidP="0023396F">
      <w:pPr>
        <w:spacing w:after="240"/>
        <w:ind w:left="1276" w:hanging="1276"/>
        <w:rPr>
          <w:b/>
        </w:rPr>
      </w:pPr>
    </w:p>
    <w:p w:rsidR="006963E6" w:rsidRDefault="0023396F" w:rsidP="0023396F">
      <w:pPr>
        <w:spacing w:after="240"/>
        <w:ind w:left="1276" w:hanging="1276"/>
      </w:pPr>
      <w:r w:rsidRPr="006963E6">
        <w:rPr>
          <w:b/>
        </w:rPr>
        <w:t>Zadavatel</w:t>
      </w:r>
      <w:r w:rsidRPr="006963E6">
        <w:t xml:space="preserve">: </w:t>
      </w:r>
    </w:p>
    <w:p w:rsidR="0023396F" w:rsidRPr="006963E6" w:rsidRDefault="0023396F" w:rsidP="0023396F">
      <w:pPr>
        <w:spacing w:after="240"/>
        <w:ind w:left="1276" w:hanging="1276"/>
        <w:rPr>
          <w:b/>
        </w:rPr>
      </w:pPr>
      <w:r w:rsidRPr="006963E6">
        <w:rPr>
          <w:b/>
        </w:rPr>
        <w:t>Město Králíky, Velké nám. čp. 5, 561 69 Králíky, IČ: 00279072</w:t>
      </w:r>
    </w:p>
    <w:p w:rsidR="0023396F" w:rsidRPr="006963E6" w:rsidRDefault="0023396F" w:rsidP="0023396F">
      <w:pPr>
        <w:pStyle w:val="Nadpis8"/>
        <w:spacing w:after="240"/>
        <w:jc w:val="both"/>
        <w:rPr>
          <w:rFonts w:ascii="Times New Roman" w:hAnsi="Times New Roman"/>
          <w:i w:val="0"/>
          <w:iCs w:val="0"/>
          <w:noProof/>
        </w:rPr>
      </w:pPr>
      <w:r w:rsidRPr="006963E6">
        <w:rPr>
          <w:rFonts w:ascii="Times New Roman" w:hAnsi="Times New Roman"/>
          <w:i w:val="0"/>
          <w:iCs w:val="0"/>
          <w:noProof/>
        </w:rPr>
        <w:t>Čestně prohlašuji, že jako uchazeč o zakázku akceptujeme podmínky zadávacího řízení a že nabídková cena za realizaci díla je celková se započtením veškerých nákladů, rizik, zisku a finančních vlivů po celou dobu trvání zakázky a že jsme provedli kontrolu úplnosti zadávací dokumentace vzhledem k jednoznačnosti zadání a že jsou známy veškeré požadavky vyplývající ze zadávací dokumentace, které jsou k plnění smlouvy nezbytné.</w:t>
      </w:r>
    </w:p>
    <w:p w:rsidR="0023396F" w:rsidRPr="006963E6" w:rsidRDefault="0023396F" w:rsidP="0023396F">
      <w:pPr>
        <w:spacing w:after="120"/>
        <w:jc w:val="both"/>
        <w:rPr>
          <w:color w:val="000000"/>
          <w:u w:val="single"/>
        </w:rPr>
      </w:pPr>
      <w:r w:rsidRPr="006963E6">
        <w:rPr>
          <w:color w:val="000000"/>
          <w:u w:val="single"/>
        </w:rPr>
        <w:t>Prohlášení o splnění základních kvalifikačních předpokladů: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Základní kvalifikační předpoklady splňuje dodavatel,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a) který nebyl pravomocně odsouzen pro trestný čin spáchaný ve prospěch organizované zločinecké skupiny, trestný čin účasti na organizované zločinecké skupině, legalizace výnosů z trestné činnosti, podílnictví, přij</w:t>
      </w:r>
      <w:r w:rsidR="006963E6" w:rsidRPr="006963E6">
        <w:rPr>
          <w:noProof/>
        </w:rPr>
        <w:t>etí</w:t>
      </w:r>
      <w:r w:rsidRPr="006963E6">
        <w:rPr>
          <w:noProof/>
        </w:rPr>
        <w:t xml:space="preserve"> úplatku, podplácení, nepřímého úplatkářství, podvodu, úvěrového podvodu, včetně případů, kdy jde o přípravu nebo pokus nebo účastenství na takovém trestném činu nebo došlo k zahlazení odsouzení za spáchání takového trestného činu; jde-li o právnickou osobu, musí tento předpoklad splňovat </w:t>
      </w:r>
      <w:r w:rsidR="00994757">
        <w:rPr>
          <w:noProof/>
        </w:rPr>
        <w:t xml:space="preserve">jak tato právnická osoba, tak její </w:t>
      </w:r>
      <w:r w:rsidRPr="006963E6">
        <w:rPr>
          <w:noProof/>
        </w:rPr>
        <w:t>statutární orgán nebo každý člen statutárního orgánu</w:t>
      </w:r>
      <w:r w:rsidR="00994757">
        <w:rPr>
          <w:noProof/>
        </w:rPr>
        <w:t xml:space="preserve">, </w:t>
      </w:r>
      <w:r w:rsidRPr="006963E6">
        <w:rPr>
          <w:noProof/>
        </w:rPr>
        <w:t xml:space="preserve"> a je-li statutárním orgánem dodavatele či členem statutárního orgánu dodavatele právnická osoba</w:t>
      </w:r>
      <w:r w:rsidR="00994757">
        <w:rPr>
          <w:noProof/>
        </w:rPr>
        <w:t xml:space="preserve">, </w:t>
      </w:r>
      <w:r w:rsidRPr="006963E6">
        <w:rPr>
          <w:noProof/>
        </w:rPr>
        <w:t xml:space="preserve"> musí tento předpoklad splňovat </w:t>
      </w:r>
      <w:r w:rsidR="00994757">
        <w:rPr>
          <w:noProof/>
        </w:rPr>
        <w:t xml:space="preserve">jak tato právnická osoba, tak její </w:t>
      </w:r>
      <w:r w:rsidRPr="006963E6">
        <w:rPr>
          <w:noProof/>
        </w:rPr>
        <w:t xml:space="preserve">statutární orgán nebo každý člen statutárního orgánu této právnické osoby; </w:t>
      </w:r>
      <w:r w:rsidR="00994757">
        <w:rPr>
          <w:noProof/>
        </w:rPr>
        <w:t>podává-li nabídku či žádost o účast zahraniční právnická osoba prostřednictvím své organizační složky, musí předpoklad podle tohoto písmene splňovat vedle uvedených osob rovněž vedoucí této organizační složky</w:t>
      </w:r>
      <w:r w:rsidR="00623EFE">
        <w:rPr>
          <w:noProof/>
        </w:rPr>
        <w:t>; tento základní kvalifikační předpoklad musí dodavatel splňovat jak ve vztahu k území České republiky, tak k zemi svého sídla, místa podnikání či bydliště,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 xml:space="preserve">b) který nebyl pravomocně odsouzen pro trestný čin jehož skutková podstata souvisí s předmětem podnikání dodavatele podle zvláštních právních předpisů nebo došlo k zahlazení odsouzení za spáchání takového trestného činu; jde-li o právnickou osobu musí tuto podmínku splňovat </w:t>
      </w:r>
      <w:r w:rsidR="00583C1C">
        <w:rPr>
          <w:noProof/>
        </w:rPr>
        <w:t xml:space="preserve">jak tato právnická osoba, tak její </w:t>
      </w:r>
      <w:r w:rsidRPr="006963E6">
        <w:rPr>
          <w:noProof/>
        </w:rPr>
        <w:t>statutární orgán nebo každý člen statutárního orgánu</w:t>
      </w:r>
      <w:r w:rsidR="00583C1C">
        <w:rPr>
          <w:noProof/>
        </w:rPr>
        <w:t>,</w:t>
      </w:r>
      <w:r w:rsidRPr="006963E6">
        <w:rPr>
          <w:noProof/>
        </w:rPr>
        <w:t xml:space="preserve"> a je-li statutárním orgánem dodavatele či členem statutárního orgánu dodavatele právnická osoba</w:t>
      </w:r>
      <w:r w:rsidR="00583C1C">
        <w:rPr>
          <w:noProof/>
        </w:rPr>
        <w:t xml:space="preserve">, </w:t>
      </w:r>
      <w:r w:rsidRPr="006963E6">
        <w:rPr>
          <w:noProof/>
        </w:rPr>
        <w:t xml:space="preserve"> musí tento předpoklad splňovat </w:t>
      </w:r>
      <w:r w:rsidR="008A3C95">
        <w:rPr>
          <w:noProof/>
        </w:rPr>
        <w:t xml:space="preserve">jak tato právnická osoba, tak její </w:t>
      </w:r>
      <w:r w:rsidRPr="006963E6">
        <w:rPr>
          <w:noProof/>
        </w:rPr>
        <w:t xml:space="preserve">statutární orgán nebo každý člen statutárního orgánu této právnické osoby; </w:t>
      </w:r>
      <w:r w:rsidR="008A3C95">
        <w:rPr>
          <w:noProof/>
        </w:rPr>
        <w:t>podává-li nabídku či žádost o účast zahraniční pávnická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lastRenderedPageBreak/>
        <w:t>c) který v posledních třech letech nenaplnil skutkovou podstatu jednání nekalé soutěže formou podplácení podle zvláštního právního předpisu,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 xml:space="preserve">d) vůči jehož majetku neprobíhá nebo v posledních třech letech neproběhlo insolvenční řízení, v němž bylo vydáno rozhodnutí o úpadku nebo insolvenční </w:t>
      </w:r>
      <w:r w:rsidR="006963E6" w:rsidRPr="006963E6">
        <w:rPr>
          <w:noProof/>
        </w:rPr>
        <w:t xml:space="preserve">návrh nebyl zamítnut proto, že majetek nepostačuje k </w:t>
      </w:r>
      <w:r w:rsidRPr="006963E6">
        <w:rPr>
          <w:noProof/>
        </w:rPr>
        <w:t>úhradě nákladů insolvenčního řízení nebo nebyl konkurs zrušen proto, že majetek byl zcela nepostačující nebo zavedena nucená správa podle zvláštních právních předpisů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e) který není v likvidaci,</w:t>
      </w:r>
    </w:p>
    <w:p w:rsidR="00583C1C" w:rsidRPr="006963E6" w:rsidRDefault="0023396F" w:rsidP="00583C1C">
      <w:pPr>
        <w:spacing w:after="120"/>
        <w:jc w:val="both"/>
        <w:rPr>
          <w:noProof/>
        </w:rPr>
      </w:pPr>
      <w:r w:rsidRPr="006963E6">
        <w:rPr>
          <w:noProof/>
        </w:rPr>
        <w:t>f) který nemá v evidenci daní zachyceny daňové nedoplatky</w:t>
      </w:r>
      <w:r w:rsidR="00583C1C">
        <w:rPr>
          <w:noProof/>
        </w:rPr>
        <w:t>, a to jak v České republice, tak v zemi sídla, místa podnikání  či bydliště dodavatele,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g) který nemá nedoplatek na pojistném a na penále na veřejné zdravotní pojištění</w:t>
      </w:r>
      <w:r w:rsidR="00583C1C">
        <w:rPr>
          <w:noProof/>
        </w:rPr>
        <w:t>, a to jak v České republice, tak v zemi sídla, místa podnikání  či bydliště dodavatele,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h) který nemá nedoplatek na pojistném a na penále na sociální zabezpečení a příspěvku na státní politiku zaměstnanosti</w:t>
      </w:r>
      <w:r w:rsidR="00583C1C">
        <w:rPr>
          <w:noProof/>
        </w:rPr>
        <w:t>, a to jak v České republice, tak v zemi sídla , místa podnikání či bydliště dodavatele,</w:t>
      </w:r>
    </w:p>
    <w:p w:rsidR="00583C1C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 xml:space="preserve">i) který nebyl v posledních 3 letech pravomocně disciplinárně potrestán či mu nebylo pravomocně uloženo kárné opatření podle zvláštních právních předpisů, je-li podle § 54 písm. </w:t>
      </w:r>
      <w:r w:rsidR="006E1018">
        <w:rPr>
          <w:noProof/>
        </w:rPr>
        <w:t>d</w:t>
      </w:r>
      <w:r w:rsidRPr="006963E6">
        <w:rPr>
          <w:noProof/>
        </w:rPr>
        <w:t xml:space="preserve">) </w:t>
      </w:r>
      <w:r w:rsidR="006E1018">
        <w:rPr>
          <w:noProof/>
        </w:rPr>
        <w:t>požadováno prokázání odborné způsobilosti podle zvláštních právních předpisů, pokud dodavatel vykonává tuto činnost prostřednictvím  odpovědného zástupce nebo jiné osoby odpovídající za činnost dodavatele, vztahuje se tento předpoklad na tyto osoby</w:t>
      </w:r>
      <w:r w:rsidR="00583C1C">
        <w:rPr>
          <w:noProof/>
        </w:rPr>
        <w:t>,</w:t>
      </w:r>
    </w:p>
    <w:p w:rsidR="0023396F" w:rsidRPr="006963E6" w:rsidRDefault="00583C1C" w:rsidP="0023396F">
      <w:pPr>
        <w:spacing w:after="120"/>
        <w:jc w:val="both"/>
        <w:rPr>
          <w:noProof/>
        </w:rPr>
      </w:pPr>
      <w:r>
        <w:rPr>
          <w:noProof/>
        </w:rPr>
        <w:t>j) kter</w:t>
      </w:r>
      <w:r w:rsidR="0023396F" w:rsidRPr="006963E6">
        <w:rPr>
          <w:noProof/>
        </w:rPr>
        <w:t>ý není veden v rejstříku osob se zákazem plnění veřejný</w:t>
      </w:r>
      <w:r>
        <w:rPr>
          <w:noProof/>
        </w:rPr>
        <w:t>ch zakázek a</w:t>
      </w:r>
    </w:p>
    <w:p w:rsidR="0023396F" w:rsidRPr="006963E6" w:rsidRDefault="0023396F" w:rsidP="0023396F">
      <w:pPr>
        <w:pStyle w:val="Zkladntext"/>
        <w:tabs>
          <w:tab w:val="num" w:pos="284"/>
        </w:tabs>
        <w:spacing w:after="1000"/>
        <w:ind w:left="284" w:hanging="284"/>
        <w:jc w:val="both"/>
      </w:pPr>
      <w:r w:rsidRPr="006963E6">
        <w:t>k) kterému nebyla v posledních 3 letech pravomocně uložena pokuta za umožnění výkonu nelegální práce podle zvláštního právního předpisu</w:t>
      </w:r>
    </w:p>
    <w:p w:rsidR="0023396F" w:rsidRPr="006963E6" w:rsidRDefault="0023396F" w:rsidP="0023396F">
      <w:pPr>
        <w:spacing w:after="1000"/>
      </w:pPr>
      <w:r w:rsidRPr="006963E6">
        <w:t>V ……………………… dne ……………..</w:t>
      </w:r>
    </w:p>
    <w:p w:rsidR="0023396F" w:rsidRPr="006963E6" w:rsidRDefault="0023396F" w:rsidP="0023396F">
      <w:r w:rsidRPr="006963E6">
        <w:t>………………………………</w:t>
      </w:r>
    </w:p>
    <w:p w:rsidR="0023396F" w:rsidRPr="006963E6" w:rsidRDefault="0023396F" w:rsidP="0023396F">
      <w:r w:rsidRPr="006963E6">
        <w:t xml:space="preserve">jméno a podpis </w:t>
      </w:r>
    </w:p>
    <w:p w:rsidR="0023396F" w:rsidRPr="006963E6" w:rsidRDefault="0023396F" w:rsidP="0023396F">
      <w:pPr>
        <w:spacing w:after="1000"/>
      </w:pPr>
      <w:r w:rsidRPr="006963E6">
        <w:t>oprávněného zástupce uchazeče</w:t>
      </w:r>
    </w:p>
    <w:p w:rsidR="0023396F" w:rsidRPr="006963E6" w:rsidRDefault="0023396F" w:rsidP="0023396F">
      <w:pPr>
        <w:pStyle w:val="Nadpis8"/>
        <w:rPr>
          <w:rFonts w:ascii="Times New Roman" w:hAnsi="Times New Roman"/>
        </w:rPr>
      </w:pPr>
      <w:r w:rsidRPr="006963E6">
        <w:rPr>
          <w:rFonts w:ascii="Times New Roman" w:hAnsi="Times New Roman"/>
          <w:u w:val="single"/>
        </w:rPr>
        <w:t xml:space="preserve">Poznámka: </w:t>
      </w:r>
      <w:r w:rsidRPr="006963E6">
        <w:rPr>
          <w:rFonts w:ascii="Times New Roman" w:hAnsi="Times New Roman"/>
        </w:rPr>
        <w:t>Tento list bude součástí nabídky.</w:t>
      </w:r>
    </w:p>
    <w:p w:rsidR="00BD6BC3" w:rsidRDefault="00BD6BC3"/>
    <w:sectPr w:rsidR="00BD6BC3" w:rsidSect="0015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23396F"/>
    <w:rsid w:val="000120A5"/>
    <w:rsid w:val="00066923"/>
    <w:rsid w:val="000D50E8"/>
    <w:rsid w:val="0015337A"/>
    <w:rsid w:val="001C290F"/>
    <w:rsid w:val="00230BFD"/>
    <w:rsid w:val="0023396F"/>
    <w:rsid w:val="003439E6"/>
    <w:rsid w:val="003F1767"/>
    <w:rsid w:val="00453DD2"/>
    <w:rsid w:val="005479EB"/>
    <w:rsid w:val="00583C1C"/>
    <w:rsid w:val="00623EFE"/>
    <w:rsid w:val="00674B70"/>
    <w:rsid w:val="006963E6"/>
    <w:rsid w:val="006C55C7"/>
    <w:rsid w:val="006E1018"/>
    <w:rsid w:val="007468AD"/>
    <w:rsid w:val="00793D1A"/>
    <w:rsid w:val="00860585"/>
    <w:rsid w:val="008A3C95"/>
    <w:rsid w:val="008B4D8E"/>
    <w:rsid w:val="009469FA"/>
    <w:rsid w:val="00975E3B"/>
    <w:rsid w:val="00990B38"/>
    <w:rsid w:val="00994757"/>
    <w:rsid w:val="00997E63"/>
    <w:rsid w:val="00A23E77"/>
    <w:rsid w:val="00AC7B05"/>
    <w:rsid w:val="00B266EE"/>
    <w:rsid w:val="00B5463A"/>
    <w:rsid w:val="00BD6BC3"/>
    <w:rsid w:val="00BE719F"/>
    <w:rsid w:val="00BF3633"/>
    <w:rsid w:val="00C72EA0"/>
    <w:rsid w:val="00DF163D"/>
    <w:rsid w:val="00E2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396F"/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3396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339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3396F"/>
    <w:rPr>
      <w:sz w:val="24"/>
      <w:szCs w:val="24"/>
      <w:lang w:val="cs-CZ" w:eastAsia="cs-CZ" w:bidi="ar-SA"/>
    </w:rPr>
  </w:style>
  <w:style w:type="paragraph" w:customStyle="1" w:styleId="Normln1">
    <w:name w:val="Normální1"/>
    <w:basedOn w:val="Normln"/>
    <w:rsid w:val="0023396F"/>
    <w:pPr>
      <w:widowControl w:val="0"/>
      <w:spacing w:line="261" w:lineRule="auto"/>
    </w:pPr>
    <w:rPr>
      <w:color w:val="000000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23396F"/>
    <w:rPr>
      <w:rFonts w:ascii="Calibri" w:hAnsi="Calibri"/>
      <w:i/>
      <w:iCs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31028-A85F-4C0E-8C54-CE05BFA7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Město Králíky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Herbert Holly</dc:creator>
  <cp:lastModifiedBy>Sedlakova</cp:lastModifiedBy>
  <cp:revision>8</cp:revision>
  <dcterms:created xsi:type="dcterms:W3CDTF">2016-06-14T11:47:00Z</dcterms:created>
  <dcterms:modified xsi:type="dcterms:W3CDTF">2017-08-18T05:43:00Z</dcterms:modified>
</cp:coreProperties>
</file>